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24AA0E18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</w:t>
      </w:r>
      <w:r w:rsidR="00FD4FF7">
        <w:rPr>
          <w:rFonts w:asciiTheme="minorHAnsi" w:hAnsiTheme="minorHAnsi" w:cstheme="minorHAnsi"/>
          <w:sz w:val="24"/>
          <w:szCs w:val="24"/>
        </w:rPr>
        <w:t>la</w:t>
      </w:r>
      <w:r w:rsidRPr="00340152">
        <w:rPr>
          <w:rFonts w:asciiTheme="minorHAnsi" w:hAnsiTheme="minorHAnsi" w:cstheme="minorHAnsi"/>
          <w:sz w:val="24"/>
          <w:szCs w:val="24"/>
        </w:rPr>
        <w:t xml:space="preserve"> Dirigente Scolastic</w:t>
      </w:r>
      <w:r w:rsidR="00FD4FF7">
        <w:rPr>
          <w:rFonts w:asciiTheme="minorHAnsi" w:hAnsiTheme="minorHAnsi" w:cstheme="minorHAnsi"/>
          <w:sz w:val="24"/>
          <w:szCs w:val="24"/>
        </w:rPr>
        <w:t>a dell’IC Supino</w:t>
      </w:r>
    </w:p>
    <w:p w14:paraId="55B66B60" w14:textId="7BCEF004" w:rsidR="00FD4FF7" w:rsidRPr="00340152" w:rsidRDefault="00FD4FF7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Prof.ssa E. Mauriello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16CFD5B3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FD4FF7">
        <w:rPr>
          <w:rFonts w:asciiTheme="minorHAnsi" w:hAnsiTheme="minorHAnsi" w:cstheme="minorHAnsi"/>
          <w:b/>
          <w:sz w:val="24"/>
          <w:szCs w:val="24"/>
        </w:rPr>
        <w:t xml:space="preserve">TUTOR </w:t>
      </w:r>
      <w:r w:rsidR="001A678E">
        <w:rPr>
          <w:rFonts w:asciiTheme="minorHAnsi" w:hAnsiTheme="minorHAnsi" w:cstheme="minorHAnsi"/>
          <w:b/>
          <w:sz w:val="24"/>
          <w:szCs w:val="24"/>
        </w:rPr>
        <w:t xml:space="preserve">oppure </w:t>
      </w:r>
      <w:r w:rsidR="008F3131">
        <w:rPr>
          <w:rFonts w:asciiTheme="minorHAnsi" w:hAnsiTheme="minorHAnsi" w:cstheme="minorHAnsi"/>
          <w:b/>
          <w:sz w:val="24"/>
          <w:szCs w:val="24"/>
        </w:rPr>
        <w:t>INTERNO</w:t>
      </w:r>
      <w:r w:rsidR="00DC731E">
        <w:rPr>
          <w:rFonts w:asciiTheme="minorHAnsi" w:hAnsiTheme="minorHAnsi" w:cstheme="minorHAnsi"/>
          <w:b/>
          <w:sz w:val="24"/>
          <w:szCs w:val="24"/>
        </w:rPr>
        <w:t>/ESTERNO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471F6DBA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A678E">
        <w:rPr>
          <w:rFonts w:asciiTheme="minorHAnsi" w:hAnsiTheme="minorHAnsi" w:cstheme="minorHAnsi"/>
          <w:sz w:val="24"/>
          <w:szCs w:val="24"/>
        </w:rPr>
        <w:t>TUTOR</w:t>
      </w:r>
      <w:r w:rsidR="00DC731E">
        <w:rPr>
          <w:rFonts w:asciiTheme="minorHAnsi" w:hAnsiTheme="minorHAnsi" w:cstheme="minorHAnsi"/>
          <w:sz w:val="24"/>
          <w:szCs w:val="24"/>
        </w:rPr>
        <w:t xml:space="preserve"> INTERNO/ESTERNO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743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992"/>
        <w:gridCol w:w="992"/>
        <w:gridCol w:w="993"/>
      </w:tblGrid>
      <w:tr w:rsidR="001A678E" w:rsidRPr="00B841DE" w14:paraId="1C8AD643" w14:textId="77777777" w:rsidTr="001A678E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F23F5A5" w14:textId="77777777" w:rsidR="001A678E" w:rsidRPr="00B841DE" w:rsidRDefault="001A678E" w:rsidP="007E3EF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F59966B" w14:textId="77777777" w:rsidR="001A678E" w:rsidRPr="004D72AC" w:rsidRDefault="001A678E" w:rsidP="007E3EF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AEC673C" w14:textId="77777777" w:rsidR="001A678E" w:rsidRDefault="001A678E" w:rsidP="007E3EF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A410C8A" w14:textId="77777777" w:rsidR="001A678E" w:rsidRPr="004D72AC" w:rsidRDefault="001A678E" w:rsidP="007E3EF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A678E" w14:paraId="0FE6F706" w14:textId="77777777" w:rsidTr="001A678E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4A90CC" w14:textId="77777777" w:rsidR="001A678E" w:rsidRDefault="001A678E" w:rsidP="007E3E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Il docente professionista riflessivo: competenze psicopedagogiche e relazionali nella didattica </w:t>
            </w:r>
          </w:p>
          <w:p w14:paraId="68A1AE62" w14:textId="77777777" w:rsidR="001A678E" w:rsidRDefault="001A678E" w:rsidP="007E3EF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0AA6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3F4C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1AE7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1A678E" w14:paraId="5E2C59B9" w14:textId="77777777" w:rsidTr="001A678E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F5242" w14:textId="77777777" w:rsidR="001A678E" w:rsidRDefault="001A678E" w:rsidP="007E3E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Costruire ambienti favorevoli all'apprendimento e relazioni positive con gli studenti. Mindfulness e strategie possibili. </w:t>
            </w:r>
          </w:p>
          <w:p w14:paraId="3D2386D8" w14:textId="77777777" w:rsidR="001A678E" w:rsidRDefault="001A678E" w:rsidP="007E3EFD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180B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5787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C7B6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1A678E" w14:paraId="18EF4B02" w14:textId="77777777" w:rsidTr="001A678E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AE86B" w14:textId="77777777" w:rsidR="001A678E" w:rsidRDefault="001A678E" w:rsidP="007E3E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L'empatia al cuore della didattica </w:t>
            </w:r>
          </w:p>
          <w:p w14:paraId="14334563" w14:textId="77777777" w:rsidR="001A678E" w:rsidRDefault="001A678E" w:rsidP="007E3EFD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C958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6A6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3231" w14:textId="77777777" w:rsidR="001A678E" w:rsidRPr="00597920" w:rsidRDefault="001A678E" w:rsidP="007E3EFD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5E39A243" w14:textId="77777777" w:rsidR="001A678E" w:rsidRDefault="001A678E" w:rsidP="00B20AD4">
      <w:pPr>
        <w:autoSpaceDE w:val="0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3D7003E2" w14:textId="77777777" w:rsidR="001A678E" w:rsidRDefault="001A678E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7BEB6BE" w14:textId="77777777" w:rsidR="001A678E" w:rsidRDefault="001A678E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35FA69B" w14:textId="0D51D756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43475C0D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DC73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DC73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3331" w14:textId="77777777" w:rsidR="00D962FC" w:rsidRDefault="00D962FC">
      <w:r>
        <w:separator/>
      </w:r>
    </w:p>
  </w:endnote>
  <w:endnote w:type="continuationSeparator" w:id="0">
    <w:p w14:paraId="7FA1288E" w14:textId="77777777" w:rsidR="00D962FC" w:rsidRDefault="00D9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C8DD" w14:textId="77777777" w:rsidR="00D962FC" w:rsidRDefault="00D962FC">
      <w:r>
        <w:separator/>
      </w:r>
    </w:p>
  </w:footnote>
  <w:footnote w:type="continuationSeparator" w:id="0">
    <w:p w14:paraId="25E258C6" w14:textId="77777777" w:rsidR="00D962FC" w:rsidRDefault="00D96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A678E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66A55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167FE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0B82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0AD4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62FC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C731E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4FF7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ele mauri</cp:lastModifiedBy>
  <cp:revision>5</cp:revision>
  <cp:lastPrinted>2017-09-07T10:02:00Z</cp:lastPrinted>
  <dcterms:created xsi:type="dcterms:W3CDTF">2026-09-02T11:22:00Z</dcterms:created>
  <dcterms:modified xsi:type="dcterms:W3CDTF">2026-09-17T11:24:00Z</dcterms:modified>
</cp:coreProperties>
</file>